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3CA" w:rsidRDefault="008963CA">
      <w:pPr>
        <w:rPr>
          <w:sz w:val="20"/>
        </w:rPr>
      </w:pPr>
      <w:r w:rsidRPr="008963CA">
        <w:rPr>
          <w:sz w:val="20"/>
          <w:vertAlign w:val="superscript"/>
        </w:rPr>
        <w:t>1</w:t>
      </w:r>
      <w:r w:rsidRPr="008963CA">
        <w:rPr>
          <w:sz w:val="20"/>
        </w:rPr>
        <w:t xml:space="preserve"> mag uitgevoerd worden door alle leden</w:t>
      </w:r>
      <w:bookmarkStart w:id="0" w:name="_GoBack"/>
      <w:bookmarkEnd w:id="0"/>
      <w:r>
        <w:rPr>
          <w:sz w:val="20"/>
        </w:rPr>
        <w:br/>
      </w:r>
      <w:r w:rsidRPr="008963CA">
        <w:rPr>
          <w:sz w:val="20"/>
          <w:vertAlign w:val="superscript"/>
        </w:rPr>
        <w:t>2</w:t>
      </w:r>
      <w:r>
        <w:rPr>
          <w:sz w:val="20"/>
        </w:rPr>
        <w:t xml:space="preserve"> mag uitgevoerd worden door de opgegeven leden indien de vereniging onder het uitzonderingsregime valt</w:t>
      </w:r>
    </w:p>
    <w:p w:rsidR="00394BB3" w:rsidRPr="00394BB3" w:rsidRDefault="00394BB3" w:rsidP="00394BB3">
      <w:pPr>
        <w:spacing w:after="0"/>
        <w:rPr>
          <w:rFonts w:ascii="Arial" w:hAnsi="Arial" w:cs="Arial"/>
          <w:i/>
          <w:sz w:val="20"/>
          <w:szCs w:val="20"/>
        </w:rPr>
      </w:pPr>
      <w:r w:rsidRPr="00394BB3">
        <w:rPr>
          <w:rFonts w:ascii="Arial" w:hAnsi="Arial" w:cs="Arial"/>
          <w:i/>
          <w:sz w:val="20"/>
          <w:szCs w:val="20"/>
        </w:rPr>
        <w:t>Bron: Omz</w:t>
      </w:r>
      <w:r>
        <w:rPr>
          <w:rFonts w:ascii="Arial" w:hAnsi="Arial" w:cs="Arial"/>
          <w:i/>
          <w:sz w:val="20"/>
          <w:szCs w:val="20"/>
        </w:rPr>
        <w:t>endbrief</w:t>
      </w:r>
      <w:r w:rsidRPr="00394BB3">
        <w:rPr>
          <w:rFonts w:ascii="Arial" w:hAnsi="Arial" w:cs="Arial"/>
          <w:i/>
          <w:sz w:val="20"/>
          <w:szCs w:val="20"/>
        </w:rPr>
        <w:t>. betr. private bewaking bij evenementen en festivals dd 29.03.2018 (</w:t>
      </w:r>
      <w:proofErr w:type="spellStart"/>
      <w:r w:rsidRPr="00394BB3">
        <w:rPr>
          <w:rFonts w:ascii="Arial" w:hAnsi="Arial" w:cs="Arial"/>
          <w:i/>
          <w:sz w:val="20"/>
          <w:szCs w:val="20"/>
        </w:rPr>
        <w:t>Inforum</w:t>
      </w:r>
      <w:proofErr w:type="spellEnd"/>
      <w:r w:rsidRPr="00394BB3">
        <w:rPr>
          <w:rFonts w:ascii="Arial" w:hAnsi="Arial" w:cs="Arial"/>
          <w:i/>
          <w:sz w:val="20"/>
          <w:szCs w:val="20"/>
        </w:rPr>
        <w:t>)</w:t>
      </w:r>
      <w:r w:rsidRPr="00394BB3">
        <w:rPr>
          <w:rFonts w:ascii="Arial" w:hAnsi="Arial" w:cs="Arial"/>
          <w:i/>
          <w:sz w:val="20"/>
          <w:szCs w:val="20"/>
        </w:rPr>
        <w:br/>
      </w:r>
    </w:p>
    <w:tbl>
      <w:tblPr>
        <w:tblStyle w:val="Tabelraster"/>
        <w:tblW w:w="9351" w:type="dxa"/>
        <w:tblLook w:val="04A0" w:firstRow="1" w:lastRow="0" w:firstColumn="1" w:lastColumn="0" w:noHBand="0" w:noVBand="1"/>
      </w:tblPr>
      <w:tblGrid>
        <w:gridCol w:w="4673"/>
        <w:gridCol w:w="4678"/>
      </w:tblGrid>
      <w:tr w:rsidR="00E73BF0" w:rsidRPr="000F607F" w:rsidTr="00AD5F15">
        <w:tc>
          <w:tcPr>
            <w:tcW w:w="4673" w:type="dxa"/>
          </w:tcPr>
          <w:p w:rsidR="00E73BF0" w:rsidRPr="000F607F" w:rsidRDefault="00E73BF0" w:rsidP="00AD5F15">
            <w:pPr>
              <w:spacing w:after="120"/>
              <w:jc w:val="center"/>
              <w:rPr>
                <w:rFonts w:ascii="Verdana" w:hAnsi="Verdana"/>
                <w:sz w:val="20"/>
                <w:szCs w:val="20"/>
              </w:rPr>
            </w:pPr>
            <w:r w:rsidRPr="000F607F">
              <w:rPr>
                <w:rFonts w:ascii="Verdana" w:hAnsi="Verdana"/>
                <w:sz w:val="20"/>
                <w:szCs w:val="20"/>
              </w:rPr>
              <w:t>GEEN BEWAKINGSACTIVITEIT</w:t>
            </w:r>
            <w:r w:rsidR="008963CA">
              <w:rPr>
                <w:rFonts w:ascii="Verdana" w:hAnsi="Verdana"/>
                <w:sz w:val="20"/>
                <w:szCs w:val="20"/>
              </w:rPr>
              <w:t xml:space="preserve"> </w:t>
            </w:r>
            <w:r w:rsidR="008963CA" w:rsidRPr="008963CA">
              <w:rPr>
                <w:rFonts w:ascii="Verdana" w:hAnsi="Verdana"/>
                <w:sz w:val="20"/>
                <w:szCs w:val="20"/>
                <w:vertAlign w:val="superscript"/>
              </w:rPr>
              <w:t>1</w:t>
            </w:r>
          </w:p>
        </w:tc>
        <w:tc>
          <w:tcPr>
            <w:tcW w:w="4678" w:type="dxa"/>
          </w:tcPr>
          <w:p w:rsidR="00E73BF0" w:rsidRPr="000F607F" w:rsidRDefault="00E73BF0" w:rsidP="00AD5F15">
            <w:pPr>
              <w:spacing w:after="120"/>
              <w:jc w:val="center"/>
              <w:rPr>
                <w:rFonts w:ascii="Verdana" w:hAnsi="Verdana"/>
                <w:sz w:val="20"/>
                <w:szCs w:val="20"/>
              </w:rPr>
            </w:pPr>
            <w:r w:rsidRPr="000F607F">
              <w:rPr>
                <w:rFonts w:ascii="Verdana" w:hAnsi="Verdana"/>
                <w:sz w:val="20"/>
                <w:szCs w:val="20"/>
              </w:rPr>
              <w:t>BEWAKINGSACTIVITEIT</w:t>
            </w:r>
            <w:r w:rsidR="008963CA">
              <w:rPr>
                <w:rFonts w:ascii="Verdana" w:hAnsi="Verdana"/>
                <w:sz w:val="20"/>
                <w:szCs w:val="20"/>
              </w:rPr>
              <w:t xml:space="preserve"> </w:t>
            </w:r>
            <w:r w:rsidR="008963CA" w:rsidRPr="008963CA">
              <w:rPr>
                <w:rFonts w:ascii="Verdana" w:hAnsi="Verdana"/>
                <w:sz w:val="20"/>
                <w:szCs w:val="20"/>
                <w:vertAlign w:val="superscript"/>
              </w:rPr>
              <w:t>2</w:t>
            </w:r>
          </w:p>
        </w:tc>
      </w:tr>
      <w:tr w:rsidR="00E73BF0" w:rsidRPr="000F607F" w:rsidTr="00AD5F15">
        <w:tc>
          <w:tcPr>
            <w:tcW w:w="9351" w:type="dxa"/>
            <w:gridSpan w:val="2"/>
            <w:shd w:val="clear" w:color="auto" w:fill="D6E3BC" w:themeFill="accent3" w:themeFillTint="66"/>
          </w:tcPr>
          <w:p w:rsidR="00E73BF0" w:rsidRPr="000F607F" w:rsidRDefault="00E73BF0" w:rsidP="00AD5F15">
            <w:pPr>
              <w:spacing w:after="120"/>
              <w:rPr>
                <w:rFonts w:ascii="Verdana" w:hAnsi="Verdana"/>
                <w:b/>
                <w:sz w:val="20"/>
                <w:szCs w:val="20"/>
              </w:rPr>
            </w:pPr>
            <w:r w:rsidRPr="000F607F">
              <w:rPr>
                <w:rFonts w:ascii="Verdana" w:hAnsi="Verdana"/>
                <w:b/>
                <w:sz w:val="20"/>
                <w:szCs w:val="20"/>
              </w:rPr>
              <w:t>Inkomcontrole tot het evenement of festival</w:t>
            </w:r>
          </w:p>
        </w:tc>
      </w:tr>
      <w:tr w:rsidR="00E73BF0" w:rsidRPr="000F607F" w:rsidTr="00AD5F15">
        <w:tc>
          <w:tcPr>
            <w:tcW w:w="4673" w:type="dxa"/>
            <w:tcBorders>
              <w:bottom w:val="single" w:sz="4" w:space="0" w:color="auto"/>
            </w:tcBorders>
          </w:tcPr>
          <w:p w:rsidR="00E73BF0" w:rsidRPr="000F607F" w:rsidRDefault="00E73BF0" w:rsidP="00AD5F15">
            <w:pPr>
              <w:spacing w:after="120"/>
              <w:rPr>
                <w:rFonts w:ascii="Verdana" w:hAnsi="Verdana"/>
                <w:sz w:val="20"/>
                <w:szCs w:val="20"/>
              </w:rPr>
            </w:pPr>
            <w:r w:rsidRPr="000F607F">
              <w:rPr>
                <w:rFonts w:ascii="Verdana" w:hAnsi="Verdana"/>
                <w:sz w:val="20"/>
                <w:szCs w:val="20"/>
              </w:rPr>
              <w:t xml:space="preserve">Toegangsbewijscontrole </w:t>
            </w:r>
          </w:p>
          <w:p w:rsidR="00E73BF0" w:rsidRPr="000F607F" w:rsidRDefault="00E73BF0" w:rsidP="00E73BF0">
            <w:pPr>
              <w:pStyle w:val="Lijstalinea"/>
              <w:numPr>
                <w:ilvl w:val="0"/>
                <w:numId w:val="3"/>
              </w:numPr>
              <w:spacing w:after="120"/>
              <w:ind w:left="357" w:hanging="357"/>
              <w:contextualSpacing w:val="0"/>
              <w:rPr>
                <w:rFonts w:ascii="Verdana" w:hAnsi="Verdana"/>
                <w:sz w:val="20"/>
                <w:szCs w:val="20"/>
              </w:rPr>
            </w:pPr>
            <w:r w:rsidRPr="000F607F">
              <w:rPr>
                <w:rFonts w:ascii="Verdana" w:hAnsi="Verdana"/>
                <w:sz w:val="20"/>
                <w:szCs w:val="20"/>
              </w:rPr>
              <w:t>controleren of bezoeker in het bezit is van een toegangsbewijs zoals ticket, bandje, voucher</w:t>
            </w:r>
          </w:p>
          <w:p w:rsidR="00E73BF0" w:rsidRPr="000F607F" w:rsidRDefault="00E73BF0" w:rsidP="00E73BF0">
            <w:pPr>
              <w:pStyle w:val="Lijstalinea"/>
              <w:numPr>
                <w:ilvl w:val="0"/>
                <w:numId w:val="3"/>
              </w:numPr>
              <w:spacing w:after="120"/>
              <w:ind w:left="357" w:hanging="357"/>
              <w:contextualSpacing w:val="0"/>
              <w:rPr>
                <w:rFonts w:ascii="Verdana" w:hAnsi="Verdana"/>
                <w:sz w:val="20"/>
                <w:szCs w:val="20"/>
              </w:rPr>
            </w:pPr>
            <w:r>
              <w:rPr>
                <w:rFonts w:ascii="Verdana" w:hAnsi="Verdana"/>
                <w:sz w:val="20"/>
                <w:szCs w:val="20"/>
              </w:rPr>
              <w:t>h</w:t>
            </w:r>
            <w:r w:rsidRPr="000F607F">
              <w:rPr>
                <w:rFonts w:ascii="Verdana" w:hAnsi="Verdana"/>
                <w:sz w:val="20"/>
                <w:szCs w:val="20"/>
              </w:rPr>
              <w:t>et wisselen van tickets naar een toegangsbandje, het zetten van een stempel, de controle van het bandje, de verificatie of het bandje correct aangedaan werd of het omruilen van een toegangsbewijzen</w:t>
            </w:r>
          </w:p>
          <w:p w:rsidR="00E73BF0" w:rsidRPr="000F607F" w:rsidRDefault="00E73BF0" w:rsidP="00E73BF0">
            <w:pPr>
              <w:pStyle w:val="Lijstalinea"/>
              <w:numPr>
                <w:ilvl w:val="0"/>
                <w:numId w:val="3"/>
              </w:numPr>
              <w:spacing w:after="120"/>
              <w:rPr>
                <w:rFonts w:ascii="Verdana" w:hAnsi="Verdana"/>
                <w:sz w:val="20"/>
                <w:szCs w:val="20"/>
              </w:rPr>
            </w:pPr>
            <w:r>
              <w:rPr>
                <w:rFonts w:ascii="Verdana" w:hAnsi="Verdana"/>
                <w:sz w:val="20"/>
                <w:szCs w:val="20"/>
              </w:rPr>
              <w:t>h</w:t>
            </w:r>
            <w:r w:rsidRPr="000F607F">
              <w:rPr>
                <w:rFonts w:ascii="Verdana" w:hAnsi="Verdana"/>
                <w:sz w:val="20"/>
                <w:szCs w:val="20"/>
              </w:rPr>
              <w:t>et informeren van het publiek over de procedure en de gevraagde (voorbereidende) handelingen of het aanduiden van of doorverwijzen naar de juiste doorgang of toegang</w:t>
            </w:r>
          </w:p>
        </w:tc>
        <w:tc>
          <w:tcPr>
            <w:tcW w:w="4678" w:type="dxa"/>
            <w:tcBorders>
              <w:bottom w:val="single" w:sz="4" w:space="0" w:color="auto"/>
            </w:tcBorders>
          </w:tcPr>
          <w:p w:rsidR="00E73BF0" w:rsidRDefault="00E73BF0" w:rsidP="00E73BF0">
            <w:pPr>
              <w:pStyle w:val="Lijstalinea"/>
              <w:numPr>
                <w:ilvl w:val="0"/>
                <w:numId w:val="3"/>
              </w:numPr>
              <w:spacing w:after="120"/>
              <w:ind w:left="357" w:hanging="357"/>
              <w:contextualSpacing w:val="0"/>
              <w:rPr>
                <w:rFonts w:ascii="Verdana" w:hAnsi="Verdana"/>
                <w:sz w:val="20"/>
                <w:szCs w:val="20"/>
              </w:rPr>
            </w:pPr>
            <w:r w:rsidRPr="000F607F">
              <w:rPr>
                <w:rFonts w:ascii="Verdana" w:hAnsi="Verdana"/>
                <w:sz w:val="20"/>
                <w:szCs w:val="20"/>
              </w:rPr>
              <w:t xml:space="preserve">Controle vanuit een veiligheidsoogpunt, in </w:t>
            </w:r>
            <w:proofErr w:type="spellStart"/>
            <w:r w:rsidRPr="000F607F">
              <w:rPr>
                <w:rFonts w:ascii="Verdana" w:hAnsi="Verdana"/>
                <w:sz w:val="20"/>
                <w:szCs w:val="20"/>
              </w:rPr>
              <w:t>concreto</w:t>
            </w:r>
            <w:proofErr w:type="spellEnd"/>
            <w:r w:rsidRPr="000F607F">
              <w:rPr>
                <w:rFonts w:ascii="Verdana" w:hAnsi="Verdana"/>
                <w:sz w:val="20"/>
                <w:szCs w:val="20"/>
              </w:rPr>
              <w:t xml:space="preserve"> de toegangscontrole zelf, zoals omschreven in de wet private veiligheid</w:t>
            </w:r>
            <w:r>
              <w:rPr>
                <w:rFonts w:ascii="Verdana" w:hAnsi="Verdana"/>
                <w:sz w:val="20"/>
                <w:szCs w:val="20"/>
              </w:rPr>
              <w:t>:</w:t>
            </w:r>
          </w:p>
          <w:p w:rsidR="00E73BF0" w:rsidRPr="000F607F" w:rsidRDefault="00E73BF0" w:rsidP="00AD5F15">
            <w:pPr>
              <w:pStyle w:val="Lijstalinea"/>
              <w:spacing w:after="120"/>
              <w:ind w:left="357"/>
              <w:contextualSpacing w:val="0"/>
              <w:rPr>
                <w:rFonts w:ascii="Verdana" w:hAnsi="Verdana"/>
                <w:sz w:val="20"/>
                <w:szCs w:val="20"/>
              </w:rPr>
            </w:pPr>
            <w:r w:rsidRPr="000F607F">
              <w:rPr>
                <w:rFonts w:ascii="Verdana" w:hAnsi="Verdana"/>
                <w:sz w:val="20"/>
                <w:szCs w:val="20"/>
              </w:rPr>
              <w:t xml:space="preserve">elke vorm van toezicht en controle met het oog op het nagaan of personen wapens of gevaarlijke voorwerpen waarvan het binnenbrengen het goede verloop van het festival of evenement kan verstoren of de veiligheid van de aanwezigen in het gedrang kan brengen, bij zich dragen. </w:t>
            </w:r>
          </w:p>
          <w:p w:rsidR="00E73BF0" w:rsidRPr="000F607F" w:rsidRDefault="00E73BF0" w:rsidP="00E73BF0">
            <w:pPr>
              <w:pStyle w:val="Lijstalinea"/>
              <w:numPr>
                <w:ilvl w:val="0"/>
                <w:numId w:val="5"/>
              </w:numPr>
              <w:spacing w:after="120"/>
              <w:ind w:left="357" w:hanging="357"/>
              <w:contextualSpacing w:val="0"/>
              <w:rPr>
                <w:rFonts w:ascii="Verdana" w:hAnsi="Verdana"/>
                <w:sz w:val="20"/>
                <w:szCs w:val="20"/>
              </w:rPr>
            </w:pPr>
            <w:r w:rsidRPr="000F607F">
              <w:rPr>
                <w:rFonts w:ascii="Verdana" w:hAnsi="Verdana"/>
                <w:sz w:val="20"/>
                <w:szCs w:val="20"/>
              </w:rPr>
              <w:t xml:space="preserve">Visuele controle van de inhoud van de bagage en controle of de bezoeker bovenstaande goederen op zich draagt (oppervlakkige betasting van de kledij door agent van zelfde geslacht) </w:t>
            </w:r>
          </w:p>
          <w:p w:rsidR="00E73BF0" w:rsidRPr="000F607F" w:rsidRDefault="00E73BF0" w:rsidP="00E73BF0">
            <w:pPr>
              <w:pStyle w:val="Lijstalinea"/>
              <w:numPr>
                <w:ilvl w:val="0"/>
                <w:numId w:val="4"/>
              </w:numPr>
              <w:spacing w:after="120"/>
              <w:rPr>
                <w:rFonts w:ascii="Verdana" w:hAnsi="Verdana"/>
                <w:sz w:val="20"/>
                <w:szCs w:val="20"/>
              </w:rPr>
            </w:pPr>
            <w:r w:rsidRPr="000F607F">
              <w:rPr>
                <w:rFonts w:ascii="Verdana" w:hAnsi="Verdana"/>
                <w:sz w:val="20"/>
                <w:szCs w:val="20"/>
              </w:rPr>
              <w:t>het verhinderen van de toegang tot een zone, of het aanwezig zijn om indien nodig de toegang te verhinderen</w:t>
            </w:r>
          </w:p>
        </w:tc>
      </w:tr>
      <w:tr w:rsidR="00E73BF0" w:rsidRPr="000F607F" w:rsidTr="00AD5F15">
        <w:tc>
          <w:tcPr>
            <w:tcW w:w="9351" w:type="dxa"/>
            <w:gridSpan w:val="2"/>
            <w:shd w:val="clear" w:color="auto" w:fill="D6E3BC" w:themeFill="accent3" w:themeFillTint="66"/>
          </w:tcPr>
          <w:p w:rsidR="00E73BF0" w:rsidRPr="000F607F" w:rsidRDefault="00E73BF0" w:rsidP="00AD5F15">
            <w:pPr>
              <w:spacing w:after="120"/>
              <w:rPr>
                <w:rFonts w:ascii="Verdana" w:hAnsi="Verdana"/>
                <w:sz w:val="20"/>
                <w:szCs w:val="20"/>
              </w:rPr>
            </w:pPr>
            <w:r>
              <w:rPr>
                <w:rFonts w:ascii="Verdana" w:hAnsi="Verdana"/>
                <w:b/>
                <w:sz w:val="20"/>
                <w:szCs w:val="20"/>
              </w:rPr>
              <w:t>Controle op afgesloten plaatsen op het evenement of festivals</w:t>
            </w:r>
          </w:p>
        </w:tc>
      </w:tr>
      <w:tr w:rsidR="00E73BF0" w:rsidRPr="000F607F" w:rsidTr="00AD5F15">
        <w:tc>
          <w:tcPr>
            <w:tcW w:w="4673" w:type="dxa"/>
            <w:tcBorders>
              <w:bottom w:val="single" w:sz="4" w:space="0" w:color="auto"/>
            </w:tcBorders>
          </w:tcPr>
          <w:p w:rsidR="00E73BF0" w:rsidRPr="00022BD0" w:rsidRDefault="00E73BF0" w:rsidP="00E73BF0">
            <w:pPr>
              <w:pStyle w:val="Lijstalinea"/>
              <w:numPr>
                <w:ilvl w:val="0"/>
                <w:numId w:val="4"/>
              </w:numPr>
              <w:spacing w:after="120"/>
              <w:ind w:left="357" w:hanging="357"/>
              <w:contextualSpacing w:val="0"/>
              <w:rPr>
                <w:rFonts w:ascii="Verdana" w:hAnsi="Verdana" w:cstheme="minorHAnsi"/>
                <w:sz w:val="20"/>
                <w:szCs w:val="20"/>
              </w:rPr>
            </w:pPr>
            <w:r w:rsidRPr="00022BD0">
              <w:rPr>
                <w:rFonts w:ascii="Verdana" w:hAnsi="Verdana" w:cstheme="minorHAnsi"/>
                <w:sz w:val="20"/>
                <w:szCs w:val="20"/>
              </w:rPr>
              <w:t>De toegangsbewijscontrole bij een overgang van een zone naar een andere zone, bijvoorbeeld de loutere toegangsbewijscontrole aan de toegang van de VIP-ruimte</w:t>
            </w:r>
          </w:p>
          <w:p w:rsidR="00E73BF0" w:rsidRPr="00022BD0" w:rsidRDefault="00E73BF0" w:rsidP="00E73BF0">
            <w:pPr>
              <w:pStyle w:val="Lijstalinea"/>
              <w:numPr>
                <w:ilvl w:val="0"/>
                <w:numId w:val="4"/>
              </w:numPr>
              <w:spacing w:after="120"/>
              <w:ind w:left="357" w:hanging="357"/>
              <w:contextualSpacing w:val="0"/>
              <w:rPr>
                <w:rFonts w:ascii="Verdana" w:hAnsi="Verdana" w:cstheme="minorHAnsi"/>
                <w:sz w:val="20"/>
                <w:szCs w:val="20"/>
              </w:rPr>
            </w:pPr>
            <w:r w:rsidRPr="00022BD0">
              <w:rPr>
                <w:rFonts w:ascii="Verdana" w:hAnsi="Verdana"/>
                <w:sz w:val="20"/>
                <w:szCs w:val="20"/>
              </w:rPr>
              <w:t xml:space="preserve">Het bedienen van een poortje </w:t>
            </w:r>
            <w:r>
              <w:rPr>
                <w:rFonts w:ascii="Verdana" w:hAnsi="Verdana"/>
                <w:sz w:val="20"/>
                <w:szCs w:val="20"/>
              </w:rPr>
              <w:t>na verificatie van het toegangsbewijs</w:t>
            </w:r>
          </w:p>
        </w:tc>
        <w:tc>
          <w:tcPr>
            <w:tcW w:w="4678" w:type="dxa"/>
            <w:tcBorders>
              <w:bottom w:val="single" w:sz="4" w:space="0" w:color="auto"/>
            </w:tcBorders>
          </w:tcPr>
          <w:p w:rsidR="00E73BF0" w:rsidRDefault="00E73BF0" w:rsidP="00E73BF0">
            <w:pPr>
              <w:pStyle w:val="Lijstalinea"/>
              <w:numPr>
                <w:ilvl w:val="0"/>
                <w:numId w:val="4"/>
              </w:numPr>
              <w:spacing w:after="120"/>
              <w:ind w:left="357" w:hanging="357"/>
              <w:contextualSpacing w:val="0"/>
              <w:rPr>
                <w:rFonts w:ascii="Verdana" w:hAnsi="Verdana"/>
                <w:sz w:val="20"/>
                <w:szCs w:val="20"/>
              </w:rPr>
            </w:pPr>
            <w:r w:rsidRPr="003D4E0C">
              <w:rPr>
                <w:rFonts w:ascii="Verdana" w:hAnsi="Verdana"/>
                <w:sz w:val="20"/>
                <w:szCs w:val="20"/>
              </w:rPr>
              <w:t>de controle van de toegang tot plaatsen waar gevaarlijke voorwerpen of stoffen opgeslagen zijn, of tot plaatsen van waaruit het evenement georganiseerd of opgevolgd wordt</w:t>
            </w:r>
          </w:p>
          <w:p w:rsidR="00E73BF0" w:rsidRDefault="00E73BF0" w:rsidP="00E73BF0">
            <w:pPr>
              <w:pStyle w:val="Lijstalinea"/>
              <w:numPr>
                <w:ilvl w:val="0"/>
                <w:numId w:val="4"/>
              </w:numPr>
              <w:spacing w:after="120"/>
              <w:ind w:left="357" w:hanging="357"/>
              <w:contextualSpacing w:val="0"/>
              <w:rPr>
                <w:rFonts w:ascii="Verdana" w:hAnsi="Verdana"/>
                <w:sz w:val="20"/>
                <w:szCs w:val="20"/>
              </w:rPr>
            </w:pPr>
            <w:r w:rsidRPr="00022BD0">
              <w:rPr>
                <w:rFonts w:ascii="Verdana" w:hAnsi="Verdana"/>
                <w:sz w:val="20"/>
                <w:szCs w:val="20"/>
              </w:rPr>
              <w:t>Ingrijpen wanneer iemand zich ondanks de toegangsweigering de</w:t>
            </w:r>
            <w:r>
              <w:rPr>
                <w:rFonts w:ascii="Verdana" w:hAnsi="Verdana"/>
                <w:sz w:val="20"/>
                <w:szCs w:val="20"/>
              </w:rPr>
              <w:t xml:space="preserve"> </w:t>
            </w:r>
            <w:r w:rsidRPr="00022BD0">
              <w:rPr>
                <w:rFonts w:ascii="Verdana" w:hAnsi="Verdana"/>
                <w:sz w:val="20"/>
                <w:szCs w:val="20"/>
              </w:rPr>
              <w:t>toegang tot een bepaalde zone</w:t>
            </w:r>
            <w:r>
              <w:rPr>
                <w:rFonts w:ascii="Verdana" w:hAnsi="Verdana"/>
                <w:sz w:val="20"/>
                <w:szCs w:val="20"/>
              </w:rPr>
              <w:t xml:space="preserve"> (VIP, backstage,..) wil verschaffen</w:t>
            </w:r>
          </w:p>
          <w:p w:rsidR="00E73BF0" w:rsidRPr="00022BD0" w:rsidRDefault="00E73BF0" w:rsidP="00E73BF0">
            <w:pPr>
              <w:pStyle w:val="Lijstalinea"/>
              <w:numPr>
                <w:ilvl w:val="0"/>
                <w:numId w:val="4"/>
              </w:numPr>
              <w:spacing w:after="120"/>
              <w:rPr>
                <w:rFonts w:ascii="Verdana" w:hAnsi="Verdana"/>
                <w:sz w:val="20"/>
                <w:szCs w:val="20"/>
              </w:rPr>
            </w:pPr>
            <w:r w:rsidRPr="00022BD0">
              <w:rPr>
                <w:rFonts w:ascii="Verdana" w:hAnsi="Verdana"/>
                <w:sz w:val="20"/>
              </w:rPr>
              <w:t>Het controleren van een voertuig op wapens of gevaarlijke voorwerpen waarvan het binnenbrengen het goede verloop van het festival of evenement kan verstoren of de veiligheid van de aanwezigen in het gedrang kan brengen (beperkt tot visuele controle)</w:t>
            </w:r>
          </w:p>
        </w:tc>
      </w:tr>
      <w:tr w:rsidR="00E73BF0" w:rsidRPr="00022BD0" w:rsidTr="00AD5F15">
        <w:tc>
          <w:tcPr>
            <w:tcW w:w="9351" w:type="dxa"/>
            <w:gridSpan w:val="2"/>
            <w:shd w:val="clear" w:color="auto" w:fill="D6E3BC" w:themeFill="accent3" w:themeFillTint="66"/>
          </w:tcPr>
          <w:p w:rsidR="00E73BF0" w:rsidRPr="00022BD0" w:rsidRDefault="00E73BF0" w:rsidP="00AD5F15">
            <w:pPr>
              <w:spacing w:after="120"/>
              <w:rPr>
                <w:rFonts w:ascii="Verdana" w:hAnsi="Verdana"/>
                <w:b/>
                <w:sz w:val="20"/>
                <w:szCs w:val="20"/>
              </w:rPr>
            </w:pPr>
            <w:r>
              <w:rPr>
                <w:rFonts w:ascii="Verdana" w:hAnsi="Verdana"/>
                <w:b/>
                <w:sz w:val="20"/>
                <w:szCs w:val="20"/>
              </w:rPr>
              <w:t xml:space="preserve">Nooduitgangen </w:t>
            </w:r>
          </w:p>
        </w:tc>
      </w:tr>
      <w:tr w:rsidR="00E73BF0" w:rsidRPr="000F607F" w:rsidTr="00AD5F15">
        <w:tc>
          <w:tcPr>
            <w:tcW w:w="4673" w:type="dxa"/>
            <w:tcBorders>
              <w:bottom w:val="single" w:sz="4" w:space="0" w:color="auto"/>
            </w:tcBorders>
          </w:tcPr>
          <w:p w:rsidR="00E73BF0" w:rsidRPr="00022BD0" w:rsidRDefault="00E73BF0" w:rsidP="00E73BF0">
            <w:pPr>
              <w:pStyle w:val="Lijstalinea"/>
              <w:numPr>
                <w:ilvl w:val="0"/>
                <w:numId w:val="4"/>
              </w:numPr>
              <w:spacing w:after="120"/>
              <w:ind w:left="357" w:hanging="357"/>
              <w:contextualSpacing w:val="0"/>
              <w:rPr>
                <w:rFonts w:ascii="Verdana" w:hAnsi="Verdana" w:cstheme="minorHAnsi"/>
                <w:sz w:val="20"/>
                <w:szCs w:val="20"/>
              </w:rPr>
            </w:pPr>
            <w:r w:rsidRPr="00022BD0">
              <w:rPr>
                <w:rFonts w:ascii="Verdana" w:hAnsi="Verdana"/>
                <w:sz w:val="20"/>
              </w:rPr>
              <w:t>Het louter informeren van de bezoekers dat de nooduitgang moet vrijgehouden worden zonder verder te interveniëren</w:t>
            </w:r>
          </w:p>
        </w:tc>
        <w:tc>
          <w:tcPr>
            <w:tcW w:w="4678" w:type="dxa"/>
            <w:tcBorders>
              <w:bottom w:val="single" w:sz="4" w:space="0" w:color="auto"/>
            </w:tcBorders>
          </w:tcPr>
          <w:p w:rsidR="00E73BF0" w:rsidRPr="00022BD0" w:rsidRDefault="00E73BF0" w:rsidP="00E73BF0">
            <w:pPr>
              <w:pStyle w:val="Lijstalinea"/>
              <w:numPr>
                <w:ilvl w:val="0"/>
                <w:numId w:val="4"/>
              </w:numPr>
              <w:spacing w:after="120"/>
              <w:ind w:left="357" w:hanging="357"/>
              <w:contextualSpacing w:val="0"/>
              <w:rPr>
                <w:rFonts w:ascii="Verdana" w:hAnsi="Verdana"/>
                <w:sz w:val="18"/>
                <w:szCs w:val="20"/>
              </w:rPr>
            </w:pPr>
            <w:r w:rsidRPr="00022BD0">
              <w:rPr>
                <w:rFonts w:ascii="Verdana" w:hAnsi="Verdana"/>
                <w:sz w:val="20"/>
              </w:rPr>
              <w:t>Interveniëren om de nooduitgang vrij te houden</w:t>
            </w:r>
          </w:p>
          <w:p w:rsidR="00E73BF0" w:rsidRPr="003D4E0C" w:rsidRDefault="00E73BF0" w:rsidP="00E73BF0">
            <w:pPr>
              <w:pStyle w:val="Lijstalinea"/>
              <w:numPr>
                <w:ilvl w:val="0"/>
                <w:numId w:val="4"/>
              </w:numPr>
              <w:spacing w:after="120"/>
              <w:ind w:left="357" w:hanging="357"/>
              <w:contextualSpacing w:val="0"/>
              <w:rPr>
                <w:rFonts w:ascii="Verdana" w:hAnsi="Verdana"/>
                <w:sz w:val="20"/>
                <w:szCs w:val="20"/>
              </w:rPr>
            </w:pPr>
            <w:r w:rsidRPr="00022BD0">
              <w:rPr>
                <w:rFonts w:ascii="Verdana" w:hAnsi="Verdana"/>
                <w:sz w:val="20"/>
              </w:rPr>
              <w:t>Aan een nooduitgang plaatsnemen om te vermijden dat langs deze weg personen zouden binnenkomen</w:t>
            </w:r>
          </w:p>
        </w:tc>
      </w:tr>
    </w:tbl>
    <w:p w:rsidR="00E73BF0" w:rsidRDefault="00E73BF0"/>
    <w:tbl>
      <w:tblPr>
        <w:tblStyle w:val="Tabelraster1"/>
        <w:tblW w:w="9356" w:type="dxa"/>
        <w:tblInd w:w="-34" w:type="dxa"/>
        <w:tblLook w:val="04A0" w:firstRow="1" w:lastRow="0" w:firstColumn="1" w:lastColumn="0" w:noHBand="0" w:noVBand="1"/>
      </w:tblPr>
      <w:tblGrid>
        <w:gridCol w:w="4678"/>
        <w:gridCol w:w="4678"/>
      </w:tblGrid>
      <w:tr w:rsidR="00642E81" w:rsidRPr="00642E81" w:rsidTr="00642E81">
        <w:tc>
          <w:tcPr>
            <w:tcW w:w="4678" w:type="dxa"/>
            <w:shd w:val="clear" w:color="auto" w:fill="auto"/>
          </w:tcPr>
          <w:p w:rsidR="00642E81" w:rsidRPr="00642E81" w:rsidRDefault="008963CA" w:rsidP="00642E81">
            <w:pPr>
              <w:spacing w:after="120"/>
              <w:jc w:val="center"/>
              <w:rPr>
                <w:rFonts w:ascii="Verdana" w:hAnsi="Verdana"/>
                <w:sz w:val="20"/>
              </w:rPr>
            </w:pPr>
            <w:r>
              <w:rPr>
                <w:rFonts w:ascii="Verdana" w:hAnsi="Verdana"/>
                <w:sz w:val="20"/>
              </w:rPr>
              <w:t>G</w:t>
            </w:r>
            <w:r w:rsidR="00642E81" w:rsidRPr="00642E81">
              <w:rPr>
                <w:rFonts w:ascii="Verdana" w:hAnsi="Verdana"/>
                <w:sz w:val="20"/>
              </w:rPr>
              <w:t>EEN BEWAKINGSACTIVITEIT</w:t>
            </w:r>
          </w:p>
        </w:tc>
        <w:tc>
          <w:tcPr>
            <w:tcW w:w="4678" w:type="dxa"/>
            <w:shd w:val="clear" w:color="auto" w:fill="auto"/>
          </w:tcPr>
          <w:p w:rsidR="00642E81" w:rsidRPr="00642E81" w:rsidRDefault="00642E81" w:rsidP="00642E81">
            <w:pPr>
              <w:spacing w:after="120"/>
              <w:jc w:val="center"/>
              <w:rPr>
                <w:rFonts w:ascii="Verdana" w:hAnsi="Verdana"/>
                <w:sz w:val="20"/>
              </w:rPr>
            </w:pPr>
            <w:r w:rsidRPr="00642E81">
              <w:rPr>
                <w:rFonts w:ascii="Verdana" w:hAnsi="Verdana"/>
                <w:sz w:val="20"/>
              </w:rPr>
              <w:t>BEWAKINGSACTIVITEIT</w:t>
            </w:r>
          </w:p>
        </w:tc>
      </w:tr>
      <w:tr w:rsidR="00642E81" w:rsidRPr="00022BD0" w:rsidTr="00E73BF0">
        <w:tc>
          <w:tcPr>
            <w:tcW w:w="9356" w:type="dxa"/>
            <w:gridSpan w:val="2"/>
            <w:shd w:val="clear" w:color="auto" w:fill="D6E3BC" w:themeFill="accent3" w:themeFillTint="66"/>
          </w:tcPr>
          <w:p w:rsidR="00642E81" w:rsidRDefault="00642E81" w:rsidP="00AD5F15">
            <w:pPr>
              <w:spacing w:after="120"/>
              <w:rPr>
                <w:rFonts w:ascii="Verdana" w:hAnsi="Verdana"/>
                <w:b/>
                <w:sz w:val="20"/>
              </w:rPr>
            </w:pPr>
            <w:r>
              <w:rPr>
                <w:rFonts w:ascii="Verdana" w:hAnsi="Verdana"/>
                <w:b/>
                <w:sz w:val="20"/>
              </w:rPr>
              <w:t>Frontstage</w:t>
            </w:r>
          </w:p>
        </w:tc>
      </w:tr>
      <w:tr w:rsidR="00E73BF0" w:rsidRPr="000F607F" w:rsidTr="00E73BF0">
        <w:tc>
          <w:tcPr>
            <w:tcW w:w="4678" w:type="dxa"/>
            <w:tcBorders>
              <w:bottom w:val="single" w:sz="4" w:space="0" w:color="auto"/>
            </w:tcBorders>
          </w:tcPr>
          <w:p w:rsidR="00E73BF0" w:rsidRDefault="00E73BF0" w:rsidP="00E73BF0">
            <w:pPr>
              <w:pStyle w:val="Lijstalinea"/>
              <w:numPr>
                <w:ilvl w:val="0"/>
                <w:numId w:val="6"/>
              </w:numPr>
              <w:spacing w:after="120"/>
              <w:ind w:left="357" w:hanging="357"/>
              <w:contextualSpacing w:val="0"/>
              <w:rPr>
                <w:rFonts w:ascii="Verdana" w:hAnsi="Verdana"/>
                <w:sz w:val="20"/>
                <w:szCs w:val="20"/>
              </w:rPr>
            </w:pPr>
            <w:r w:rsidRPr="00022BD0">
              <w:rPr>
                <w:rFonts w:ascii="Verdana" w:hAnsi="Verdana"/>
                <w:sz w:val="20"/>
                <w:szCs w:val="20"/>
              </w:rPr>
              <w:t>voorkomen dat het publiek de artiesten te dicht zou kunnen benaderen</w:t>
            </w:r>
          </w:p>
          <w:p w:rsidR="00E73BF0" w:rsidRPr="00380E4E" w:rsidRDefault="00E73BF0" w:rsidP="00E73BF0">
            <w:pPr>
              <w:pStyle w:val="Lijstalinea"/>
              <w:numPr>
                <w:ilvl w:val="0"/>
                <w:numId w:val="6"/>
              </w:numPr>
              <w:spacing w:after="120"/>
              <w:ind w:left="357" w:hanging="357"/>
              <w:contextualSpacing w:val="0"/>
              <w:rPr>
                <w:rFonts w:ascii="Verdana" w:hAnsi="Verdana"/>
                <w:sz w:val="20"/>
                <w:szCs w:val="20"/>
              </w:rPr>
            </w:pPr>
            <w:r w:rsidRPr="00380E4E">
              <w:rPr>
                <w:rFonts w:ascii="Verdana" w:hAnsi="Verdana"/>
                <w:sz w:val="20"/>
              </w:rPr>
              <w:t>het opvangen van stage-divers en het helpen van de hulpdiensten bij het evacueren van het publiek</w:t>
            </w:r>
          </w:p>
        </w:tc>
        <w:tc>
          <w:tcPr>
            <w:tcW w:w="4678" w:type="dxa"/>
            <w:tcBorders>
              <w:bottom w:val="single" w:sz="4" w:space="0" w:color="auto"/>
            </w:tcBorders>
          </w:tcPr>
          <w:p w:rsidR="00E73BF0" w:rsidRPr="00380E4E" w:rsidRDefault="00E73BF0" w:rsidP="00E73BF0">
            <w:pPr>
              <w:pStyle w:val="Lijstalinea"/>
              <w:numPr>
                <w:ilvl w:val="0"/>
                <w:numId w:val="7"/>
              </w:numPr>
              <w:spacing w:after="120"/>
              <w:rPr>
                <w:rFonts w:ascii="Verdana" w:hAnsi="Verdana"/>
                <w:sz w:val="20"/>
                <w:szCs w:val="20"/>
              </w:rPr>
            </w:pPr>
            <w:r w:rsidRPr="00380E4E">
              <w:rPr>
                <w:rFonts w:ascii="Verdana" w:hAnsi="Verdana"/>
                <w:sz w:val="20"/>
                <w:szCs w:val="20"/>
              </w:rPr>
              <w:t>toezicht op</w:t>
            </w:r>
            <w:r>
              <w:rPr>
                <w:rFonts w:ascii="Verdana" w:hAnsi="Verdana"/>
                <w:sz w:val="20"/>
                <w:szCs w:val="20"/>
              </w:rPr>
              <w:t xml:space="preserve"> </w:t>
            </w:r>
            <w:r w:rsidRPr="00380E4E">
              <w:rPr>
                <w:rFonts w:ascii="Verdana" w:hAnsi="Verdana"/>
                <w:sz w:val="20"/>
                <w:szCs w:val="20"/>
              </w:rPr>
              <w:t>het gedrag van de personen met het oog op de veiligheid (agressief</w:t>
            </w:r>
          </w:p>
          <w:p w:rsidR="00E73BF0" w:rsidRPr="00380E4E" w:rsidRDefault="00E73BF0" w:rsidP="00AD5F15">
            <w:pPr>
              <w:pStyle w:val="Lijstalinea"/>
              <w:spacing w:after="120"/>
              <w:ind w:left="360"/>
              <w:rPr>
                <w:rFonts w:ascii="Verdana" w:hAnsi="Verdana"/>
                <w:sz w:val="20"/>
                <w:szCs w:val="20"/>
              </w:rPr>
            </w:pPr>
            <w:r w:rsidRPr="00380E4E">
              <w:rPr>
                <w:rFonts w:ascii="Verdana" w:hAnsi="Verdana"/>
                <w:sz w:val="20"/>
                <w:szCs w:val="20"/>
              </w:rPr>
              <w:t xml:space="preserve">gedrag, gedrag dat een gevaar kan </w:t>
            </w:r>
            <w:r>
              <w:rPr>
                <w:rFonts w:ascii="Verdana" w:hAnsi="Verdana"/>
                <w:sz w:val="20"/>
                <w:szCs w:val="20"/>
              </w:rPr>
              <w:t>i</w:t>
            </w:r>
            <w:r w:rsidRPr="00380E4E">
              <w:rPr>
                <w:rFonts w:ascii="Verdana" w:hAnsi="Verdana"/>
                <w:sz w:val="20"/>
                <w:szCs w:val="20"/>
              </w:rPr>
              <w:t>nhouden voor het publiek) en het</w:t>
            </w:r>
          </w:p>
          <w:p w:rsidR="00E73BF0" w:rsidRPr="00380E4E" w:rsidRDefault="00E73BF0" w:rsidP="00AD5F15">
            <w:pPr>
              <w:pStyle w:val="Lijstalinea"/>
              <w:spacing w:after="120"/>
              <w:ind w:left="360"/>
              <w:contextualSpacing w:val="0"/>
              <w:rPr>
                <w:rFonts w:ascii="Verdana" w:hAnsi="Verdana"/>
                <w:sz w:val="20"/>
                <w:szCs w:val="20"/>
              </w:rPr>
            </w:pPr>
            <w:r w:rsidRPr="00380E4E">
              <w:rPr>
                <w:rFonts w:ascii="Verdana" w:hAnsi="Verdana"/>
                <w:sz w:val="20"/>
                <w:szCs w:val="20"/>
              </w:rPr>
              <w:t xml:space="preserve">kanaliseren van het publiek met als doel gevaarlijke situaties te vermijden, het publiek te beschermen, </w:t>
            </w:r>
            <w:proofErr w:type="spellStart"/>
            <w:r w:rsidRPr="00380E4E">
              <w:rPr>
                <w:rFonts w:ascii="Verdana" w:hAnsi="Verdana"/>
                <w:sz w:val="20"/>
                <w:szCs w:val="20"/>
              </w:rPr>
              <w:t>crowd</w:t>
            </w:r>
            <w:proofErr w:type="spellEnd"/>
            <w:r w:rsidRPr="00380E4E">
              <w:rPr>
                <w:rFonts w:ascii="Verdana" w:hAnsi="Verdana"/>
                <w:sz w:val="20"/>
                <w:szCs w:val="20"/>
              </w:rPr>
              <w:t xml:space="preserve"> control toe te passen of</w:t>
            </w:r>
            <w:r>
              <w:rPr>
                <w:rFonts w:ascii="Verdana" w:hAnsi="Verdana"/>
                <w:sz w:val="20"/>
                <w:szCs w:val="20"/>
              </w:rPr>
              <w:t xml:space="preserve"> </w:t>
            </w:r>
            <w:r w:rsidRPr="00380E4E">
              <w:rPr>
                <w:rFonts w:ascii="Verdana" w:hAnsi="Verdana"/>
                <w:sz w:val="20"/>
                <w:szCs w:val="20"/>
              </w:rPr>
              <w:t>confrontaties met andere groepen aanwezigen te voorkomen</w:t>
            </w:r>
          </w:p>
          <w:p w:rsidR="00E73BF0" w:rsidRPr="00642E81" w:rsidRDefault="00E73BF0" w:rsidP="00E73BF0">
            <w:pPr>
              <w:pStyle w:val="Lijstalinea"/>
              <w:numPr>
                <w:ilvl w:val="0"/>
                <w:numId w:val="7"/>
              </w:numPr>
              <w:spacing w:after="120"/>
              <w:ind w:left="357" w:hanging="357"/>
              <w:contextualSpacing w:val="0"/>
              <w:rPr>
                <w:rFonts w:ascii="Verdana" w:hAnsi="Verdana"/>
                <w:sz w:val="20"/>
                <w:szCs w:val="20"/>
              </w:rPr>
            </w:pPr>
            <w:r w:rsidRPr="00380E4E">
              <w:rPr>
                <w:rFonts w:ascii="Verdana" w:hAnsi="Verdana"/>
                <w:sz w:val="20"/>
              </w:rPr>
              <w:t>Het verhinderen dat personen zich toegang verschaffen tot het podium</w:t>
            </w:r>
          </w:p>
          <w:p w:rsidR="00642E81" w:rsidRPr="00642E81" w:rsidRDefault="00642E81" w:rsidP="00642E81">
            <w:pPr>
              <w:spacing w:after="120"/>
              <w:rPr>
                <w:rFonts w:ascii="Verdana" w:hAnsi="Verdana"/>
                <w:i/>
                <w:sz w:val="18"/>
                <w:szCs w:val="20"/>
              </w:rPr>
            </w:pPr>
            <w:r w:rsidRPr="00642E81">
              <w:rPr>
                <w:rFonts w:ascii="Verdana" w:hAnsi="Verdana"/>
                <w:i/>
                <w:sz w:val="18"/>
                <w:szCs w:val="20"/>
              </w:rPr>
              <w:t>bescherming van personen (</w:t>
            </w:r>
            <w:proofErr w:type="spellStart"/>
            <w:r w:rsidRPr="00642E81">
              <w:rPr>
                <w:rFonts w:ascii="Verdana" w:hAnsi="Verdana"/>
                <w:i/>
                <w:sz w:val="18"/>
                <w:szCs w:val="20"/>
              </w:rPr>
              <w:t>bodyguarding</w:t>
            </w:r>
            <w:proofErr w:type="spellEnd"/>
            <w:r w:rsidRPr="00642E81">
              <w:rPr>
                <w:rFonts w:ascii="Verdana" w:hAnsi="Verdana"/>
                <w:i/>
                <w:sz w:val="18"/>
                <w:szCs w:val="20"/>
              </w:rPr>
              <w:t xml:space="preserve"> – VIP-protectie) --&gt; professionele bewaking</w:t>
            </w:r>
          </w:p>
        </w:tc>
      </w:tr>
      <w:tr w:rsidR="00E73BF0" w:rsidRPr="000F607F" w:rsidTr="00E73BF0">
        <w:tc>
          <w:tcPr>
            <w:tcW w:w="9356" w:type="dxa"/>
            <w:gridSpan w:val="2"/>
            <w:shd w:val="clear" w:color="auto" w:fill="D6E3BC" w:themeFill="accent3" w:themeFillTint="66"/>
          </w:tcPr>
          <w:p w:rsidR="00E73BF0" w:rsidRPr="00B16253" w:rsidRDefault="00E73BF0" w:rsidP="00AD5F15">
            <w:pPr>
              <w:spacing w:after="120"/>
              <w:rPr>
                <w:rFonts w:ascii="Verdana" w:hAnsi="Verdana"/>
                <w:b/>
                <w:sz w:val="20"/>
              </w:rPr>
            </w:pPr>
            <w:r>
              <w:rPr>
                <w:rFonts w:ascii="Verdana" w:hAnsi="Verdana"/>
                <w:b/>
                <w:sz w:val="20"/>
              </w:rPr>
              <w:t>Aanwezigheid op terrein en camping</w:t>
            </w:r>
          </w:p>
        </w:tc>
      </w:tr>
      <w:tr w:rsidR="00E73BF0" w:rsidRPr="000F607F" w:rsidTr="00E73BF0">
        <w:trPr>
          <w:trHeight w:val="4245"/>
        </w:trPr>
        <w:tc>
          <w:tcPr>
            <w:tcW w:w="4678" w:type="dxa"/>
            <w:tcBorders>
              <w:bottom w:val="single" w:sz="4" w:space="0" w:color="auto"/>
            </w:tcBorders>
          </w:tcPr>
          <w:p w:rsidR="00E73BF0" w:rsidRPr="005946AE" w:rsidRDefault="00E73BF0" w:rsidP="00E73BF0">
            <w:pPr>
              <w:pStyle w:val="Lijstalinea"/>
              <w:numPr>
                <w:ilvl w:val="0"/>
                <w:numId w:val="7"/>
              </w:numPr>
              <w:spacing w:after="120"/>
              <w:ind w:left="357" w:hanging="357"/>
              <w:contextualSpacing w:val="0"/>
              <w:rPr>
                <w:rFonts w:ascii="Verdana" w:hAnsi="Verdana"/>
                <w:sz w:val="20"/>
              </w:rPr>
            </w:pPr>
            <w:r w:rsidRPr="005946AE">
              <w:rPr>
                <w:rFonts w:ascii="Verdana" w:hAnsi="Verdana"/>
                <w:sz w:val="20"/>
              </w:rPr>
              <w:t xml:space="preserve">Het fungeren als aanspreekpunt voor publiek, daartoe herkenbaar met bijvoorbeeld een </w:t>
            </w:r>
            <w:proofErr w:type="spellStart"/>
            <w:r w:rsidRPr="005946AE">
              <w:rPr>
                <w:rFonts w:ascii="Verdana" w:hAnsi="Verdana"/>
                <w:sz w:val="20"/>
              </w:rPr>
              <w:t>fluo</w:t>
            </w:r>
            <w:proofErr w:type="spellEnd"/>
            <w:r w:rsidRPr="005946AE">
              <w:rPr>
                <w:rFonts w:ascii="Verdana" w:hAnsi="Verdana"/>
                <w:sz w:val="20"/>
              </w:rPr>
              <w:t xml:space="preserve"> hesje (assistentie, info,...), of het publiek aandachtig maken voor bepaalde situaties of richtlijnen</w:t>
            </w:r>
          </w:p>
          <w:p w:rsidR="00E73BF0" w:rsidRPr="005946AE" w:rsidRDefault="00E73BF0" w:rsidP="00E73BF0">
            <w:pPr>
              <w:pStyle w:val="Lijstalinea"/>
              <w:numPr>
                <w:ilvl w:val="0"/>
                <w:numId w:val="7"/>
              </w:numPr>
              <w:spacing w:after="120"/>
              <w:ind w:left="357" w:hanging="357"/>
              <w:contextualSpacing w:val="0"/>
              <w:rPr>
                <w:rFonts w:ascii="Verdana" w:hAnsi="Verdana"/>
                <w:sz w:val="20"/>
              </w:rPr>
            </w:pPr>
            <w:r w:rsidRPr="005946AE">
              <w:rPr>
                <w:rFonts w:ascii="Verdana" w:hAnsi="Verdana"/>
                <w:sz w:val="20"/>
              </w:rPr>
              <w:t>Het signaleren van problemen van technische of organisatorische aard (nood aan herstellingen, vuilnisophoping...)</w:t>
            </w:r>
          </w:p>
          <w:p w:rsidR="00E73BF0" w:rsidRPr="005946AE" w:rsidRDefault="00E73BF0" w:rsidP="00E73BF0">
            <w:pPr>
              <w:pStyle w:val="Lijstalinea"/>
              <w:numPr>
                <w:ilvl w:val="0"/>
                <w:numId w:val="7"/>
              </w:numPr>
              <w:spacing w:after="120"/>
              <w:rPr>
                <w:rFonts w:ascii="Verdana" w:hAnsi="Verdana"/>
                <w:sz w:val="20"/>
              </w:rPr>
            </w:pPr>
            <w:r w:rsidRPr="005946AE">
              <w:rPr>
                <w:rFonts w:ascii="Verdana" w:hAnsi="Verdana"/>
                <w:sz w:val="20"/>
              </w:rPr>
              <w:t xml:space="preserve">Het wegwijs maken en rondleiden van bezoekers en genodigden (door </w:t>
            </w:r>
            <w:proofErr w:type="spellStart"/>
            <w:r w:rsidRPr="005946AE">
              <w:rPr>
                <w:rFonts w:ascii="Verdana" w:hAnsi="Verdana"/>
                <w:sz w:val="20"/>
              </w:rPr>
              <w:t>bvb</w:t>
            </w:r>
            <w:proofErr w:type="spellEnd"/>
            <w:r w:rsidRPr="005946AE">
              <w:rPr>
                <w:rFonts w:ascii="Verdana" w:hAnsi="Verdana"/>
                <w:sz w:val="20"/>
              </w:rPr>
              <w:t xml:space="preserve">. </w:t>
            </w:r>
            <w:proofErr w:type="spellStart"/>
            <w:r w:rsidRPr="005946AE">
              <w:rPr>
                <w:rFonts w:ascii="Verdana" w:hAnsi="Verdana"/>
                <w:sz w:val="20"/>
              </w:rPr>
              <w:t>hosts</w:t>
            </w:r>
            <w:proofErr w:type="spellEnd"/>
            <w:r w:rsidRPr="005946AE">
              <w:rPr>
                <w:rFonts w:ascii="Verdana" w:hAnsi="Verdana"/>
                <w:sz w:val="20"/>
              </w:rPr>
              <w:t xml:space="preserve"> of hostessen) inclusief het doorverwijzen naar de correcte parking, de VIP locatie, de </w:t>
            </w:r>
            <w:proofErr w:type="spellStart"/>
            <w:r w:rsidRPr="005946AE">
              <w:rPr>
                <w:rFonts w:ascii="Verdana" w:hAnsi="Verdana"/>
                <w:sz w:val="20"/>
              </w:rPr>
              <w:t>busstop</w:t>
            </w:r>
            <w:proofErr w:type="spellEnd"/>
            <w:r w:rsidRPr="005946AE">
              <w:rPr>
                <w:rFonts w:ascii="Verdana" w:hAnsi="Verdana"/>
                <w:sz w:val="20"/>
              </w:rPr>
              <w:t>, de juiste doorgang of toegang</w:t>
            </w:r>
          </w:p>
        </w:tc>
        <w:tc>
          <w:tcPr>
            <w:tcW w:w="4678" w:type="dxa"/>
            <w:tcBorders>
              <w:bottom w:val="single" w:sz="4" w:space="0" w:color="auto"/>
            </w:tcBorders>
          </w:tcPr>
          <w:p w:rsidR="00E73BF0" w:rsidRDefault="00E73BF0" w:rsidP="00E73BF0">
            <w:pPr>
              <w:pStyle w:val="Lijstalinea"/>
              <w:numPr>
                <w:ilvl w:val="0"/>
                <w:numId w:val="7"/>
              </w:numPr>
              <w:spacing w:after="120"/>
              <w:contextualSpacing w:val="0"/>
              <w:rPr>
                <w:rFonts w:ascii="Verdana" w:hAnsi="Verdana"/>
                <w:sz w:val="20"/>
              </w:rPr>
            </w:pPr>
            <w:r w:rsidRPr="005946AE">
              <w:rPr>
                <w:rFonts w:ascii="Verdana" w:hAnsi="Verdana"/>
                <w:sz w:val="20"/>
              </w:rPr>
              <w:t>Het kanaliseren van publiek, namelijk het bewaken van de publieksdoorstroming teneinde eventuele gevaarlijke situaties te vermijden</w:t>
            </w:r>
          </w:p>
          <w:p w:rsidR="00E73BF0" w:rsidRPr="005946AE" w:rsidRDefault="00E73BF0" w:rsidP="00E73BF0">
            <w:pPr>
              <w:pStyle w:val="Lijstalinea"/>
              <w:numPr>
                <w:ilvl w:val="0"/>
                <w:numId w:val="7"/>
              </w:numPr>
              <w:spacing w:after="120"/>
              <w:contextualSpacing w:val="0"/>
              <w:rPr>
                <w:rFonts w:ascii="Verdana" w:hAnsi="Verdana"/>
                <w:sz w:val="18"/>
              </w:rPr>
            </w:pPr>
            <w:r w:rsidRPr="005946AE">
              <w:rPr>
                <w:rFonts w:ascii="Verdana" w:hAnsi="Verdana"/>
                <w:sz w:val="20"/>
              </w:rPr>
              <w:t>Het toezicht op het gedrag van de personen met het oog op de veiligheid (agressief gedrag, gedrag dat een gevaar kan inhouden voor het publiek, preventief ingrijpen)</w:t>
            </w:r>
          </w:p>
          <w:p w:rsidR="00E73BF0" w:rsidRPr="00022BD0" w:rsidRDefault="00E73BF0" w:rsidP="00642E81">
            <w:pPr>
              <w:pStyle w:val="Lijstalinea"/>
              <w:spacing w:after="120"/>
              <w:ind w:left="360"/>
              <w:contextualSpacing w:val="0"/>
              <w:rPr>
                <w:rFonts w:ascii="Verdana" w:hAnsi="Verdana"/>
                <w:sz w:val="20"/>
              </w:rPr>
            </w:pPr>
          </w:p>
        </w:tc>
      </w:tr>
      <w:tr w:rsidR="00E73BF0" w:rsidRPr="000F607F" w:rsidTr="00E73BF0">
        <w:trPr>
          <w:trHeight w:val="279"/>
        </w:trPr>
        <w:tc>
          <w:tcPr>
            <w:tcW w:w="9356" w:type="dxa"/>
            <w:gridSpan w:val="2"/>
            <w:shd w:val="clear" w:color="auto" w:fill="D6E3BC" w:themeFill="accent3" w:themeFillTint="66"/>
          </w:tcPr>
          <w:p w:rsidR="00E73BF0" w:rsidRPr="0021705C" w:rsidRDefault="00E73BF0" w:rsidP="00AD5F15">
            <w:pPr>
              <w:spacing w:after="120"/>
              <w:rPr>
                <w:rFonts w:ascii="Verdana" w:hAnsi="Verdana"/>
                <w:b/>
                <w:sz w:val="20"/>
              </w:rPr>
            </w:pPr>
            <w:r>
              <w:rPr>
                <w:rFonts w:ascii="Verdana" w:hAnsi="Verdana"/>
                <w:b/>
                <w:sz w:val="20"/>
              </w:rPr>
              <w:t>Parking/fietsstalling</w:t>
            </w:r>
          </w:p>
        </w:tc>
      </w:tr>
      <w:tr w:rsidR="00E73BF0" w:rsidRPr="0021705C" w:rsidTr="00E73BF0">
        <w:trPr>
          <w:trHeight w:val="421"/>
        </w:trPr>
        <w:tc>
          <w:tcPr>
            <w:tcW w:w="4678" w:type="dxa"/>
            <w:tcBorders>
              <w:bottom w:val="single" w:sz="4" w:space="0" w:color="auto"/>
            </w:tcBorders>
          </w:tcPr>
          <w:p w:rsidR="00E73BF0" w:rsidRPr="0021705C" w:rsidRDefault="00E73BF0" w:rsidP="00E73BF0">
            <w:pPr>
              <w:pStyle w:val="Lijstalinea"/>
              <w:numPr>
                <w:ilvl w:val="0"/>
                <w:numId w:val="7"/>
              </w:numPr>
              <w:spacing w:after="120"/>
              <w:ind w:left="357" w:hanging="357"/>
              <w:contextualSpacing w:val="0"/>
              <w:rPr>
                <w:rFonts w:ascii="Verdana" w:hAnsi="Verdana"/>
                <w:sz w:val="20"/>
              </w:rPr>
            </w:pPr>
            <w:r w:rsidRPr="0021705C">
              <w:rPr>
                <w:rFonts w:ascii="Verdana" w:hAnsi="Verdana"/>
                <w:sz w:val="20"/>
              </w:rPr>
              <w:t>Personen die aan de ingang staan van een parking en enkel de toekomende wagens laten betalen of hun parkingticket controleren</w:t>
            </w:r>
          </w:p>
          <w:p w:rsidR="00E73BF0" w:rsidRDefault="00E73BF0" w:rsidP="00E73BF0">
            <w:pPr>
              <w:pStyle w:val="Lijstalinea"/>
              <w:numPr>
                <w:ilvl w:val="0"/>
                <w:numId w:val="7"/>
              </w:numPr>
              <w:spacing w:after="120"/>
              <w:ind w:left="357" w:hanging="357"/>
              <w:contextualSpacing w:val="0"/>
              <w:rPr>
                <w:rFonts w:ascii="Verdana" w:hAnsi="Verdana"/>
                <w:sz w:val="20"/>
              </w:rPr>
            </w:pPr>
            <w:r w:rsidRPr="0021705C">
              <w:rPr>
                <w:rFonts w:ascii="Verdana" w:hAnsi="Verdana"/>
                <w:sz w:val="20"/>
              </w:rPr>
              <w:t>Plaatsaanduiding</w:t>
            </w:r>
          </w:p>
          <w:p w:rsidR="00E73BF0" w:rsidRPr="0021705C" w:rsidRDefault="00E73BF0" w:rsidP="00E73BF0">
            <w:pPr>
              <w:pStyle w:val="Lijstalinea"/>
              <w:numPr>
                <w:ilvl w:val="0"/>
                <w:numId w:val="7"/>
              </w:numPr>
              <w:spacing w:after="120"/>
              <w:ind w:left="357" w:hanging="357"/>
              <w:contextualSpacing w:val="0"/>
              <w:rPr>
                <w:rFonts w:ascii="Verdana" w:hAnsi="Verdana"/>
                <w:sz w:val="20"/>
              </w:rPr>
            </w:pPr>
            <w:r>
              <w:rPr>
                <w:rFonts w:ascii="Verdana" w:hAnsi="Verdana"/>
                <w:sz w:val="20"/>
              </w:rPr>
              <w:t>D</w:t>
            </w:r>
            <w:r w:rsidRPr="0021705C">
              <w:rPr>
                <w:rFonts w:ascii="Verdana" w:hAnsi="Verdana"/>
                <w:sz w:val="20"/>
              </w:rPr>
              <w:t>e registratie van de fietsen bij binnenkomst, de plaatsaanduiding, de controle van het verificatiebandje</w:t>
            </w:r>
          </w:p>
        </w:tc>
        <w:tc>
          <w:tcPr>
            <w:tcW w:w="4678" w:type="dxa"/>
            <w:tcBorders>
              <w:bottom w:val="single" w:sz="4" w:space="0" w:color="auto"/>
            </w:tcBorders>
          </w:tcPr>
          <w:p w:rsidR="00E73BF0" w:rsidRPr="0021705C" w:rsidRDefault="00E73BF0" w:rsidP="00E73BF0">
            <w:pPr>
              <w:pStyle w:val="Lijstalinea"/>
              <w:numPr>
                <w:ilvl w:val="0"/>
                <w:numId w:val="7"/>
              </w:numPr>
              <w:spacing w:after="120"/>
              <w:contextualSpacing w:val="0"/>
              <w:rPr>
                <w:rFonts w:ascii="Verdana" w:hAnsi="Verdana"/>
                <w:sz w:val="20"/>
              </w:rPr>
            </w:pPr>
            <w:r w:rsidRPr="0021705C">
              <w:rPr>
                <w:rFonts w:ascii="Verdana" w:hAnsi="Verdana"/>
                <w:sz w:val="20"/>
              </w:rPr>
              <w:t>Toezicht houden op de parking</w:t>
            </w:r>
            <w:r>
              <w:rPr>
                <w:rFonts w:ascii="Verdana" w:hAnsi="Verdana"/>
                <w:sz w:val="20"/>
              </w:rPr>
              <w:t>,</w:t>
            </w:r>
            <w:r w:rsidRPr="0021705C">
              <w:rPr>
                <w:rFonts w:ascii="Verdana" w:hAnsi="Verdana"/>
                <w:sz w:val="20"/>
              </w:rPr>
              <w:t xml:space="preserve"> de voertuigen</w:t>
            </w:r>
            <w:r>
              <w:rPr>
                <w:rFonts w:ascii="Verdana" w:hAnsi="Verdana"/>
                <w:sz w:val="20"/>
              </w:rPr>
              <w:t xml:space="preserve"> of fietsenstalling</w:t>
            </w:r>
            <w:r w:rsidRPr="0021705C">
              <w:rPr>
                <w:rFonts w:ascii="Verdana" w:hAnsi="Verdana"/>
                <w:sz w:val="20"/>
              </w:rPr>
              <w:t xml:space="preserve"> (bv. door te patrouilleren of preventief aanwezig blijven op de parking met als doel vandalisme en diefstal te vermijden)</w:t>
            </w:r>
          </w:p>
        </w:tc>
      </w:tr>
    </w:tbl>
    <w:p w:rsidR="00642E81" w:rsidRDefault="00642E81"/>
    <w:p w:rsidR="00642E81" w:rsidRDefault="00642E81"/>
    <w:p w:rsidR="00642E81" w:rsidRDefault="00642E81"/>
    <w:tbl>
      <w:tblPr>
        <w:tblStyle w:val="Tabelraster1"/>
        <w:tblW w:w="9356" w:type="dxa"/>
        <w:tblInd w:w="-34" w:type="dxa"/>
        <w:tblLook w:val="04A0" w:firstRow="1" w:lastRow="0" w:firstColumn="1" w:lastColumn="0" w:noHBand="0" w:noVBand="1"/>
      </w:tblPr>
      <w:tblGrid>
        <w:gridCol w:w="4678"/>
        <w:gridCol w:w="4678"/>
      </w:tblGrid>
      <w:tr w:rsidR="00642E81" w:rsidRPr="00642E81" w:rsidTr="003B68E1">
        <w:tc>
          <w:tcPr>
            <w:tcW w:w="4678" w:type="dxa"/>
            <w:shd w:val="clear" w:color="auto" w:fill="auto"/>
          </w:tcPr>
          <w:p w:rsidR="00642E81" w:rsidRPr="00642E81" w:rsidRDefault="00642E81" w:rsidP="003B68E1">
            <w:pPr>
              <w:spacing w:after="120"/>
              <w:jc w:val="center"/>
              <w:rPr>
                <w:rFonts w:ascii="Verdana" w:hAnsi="Verdana"/>
                <w:sz w:val="20"/>
              </w:rPr>
            </w:pPr>
            <w:r w:rsidRPr="00642E81">
              <w:rPr>
                <w:rFonts w:ascii="Verdana" w:hAnsi="Verdana"/>
                <w:sz w:val="20"/>
              </w:rPr>
              <w:lastRenderedPageBreak/>
              <w:t>GEEN BEWAKINGSACTIVITEIT</w:t>
            </w:r>
          </w:p>
        </w:tc>
        <w:tc>
          <w:tcPr>
            <w:tcW w:w="4678" w:type="dxa"/>
            <w:shd w:val="clear" w:color="auto" w:fill="auto"/>
          </w:tcPr>
          <w:p w:rsidR="00642E81" w:rsidRPr="00642E81" w:rsidRDefault="00642E81" w:rsidP="003B68E1">
            <w:pPr>
              <w:spacing w:after="120"/>
              <w:jc w:val="center"/>
              <w:rPr>
                <w:rFonts w:ascii="Verdana" w:hAnsi="Verdana"/>
                <w:sz w:val="20"/>
              </w:rPr>
            </w:pPr>
            <w:r w:rsidRPr="00642E81">
              <w:rPr>
                <w:rFonts w:ascii="Verdana" w:hAnsi="Verdana"/>
                <w:sz w:val="20"/>
              </w:rPr>
              <w:t>BEWAKINGSACTIVITEIT</w:t>
            </w:r>
          </w:p>
        </w:tc>
      </w:tr>
      <w:tr w:rsidR="00642E81" w:rsidRPr="0021705C" w:rsidTr="00E73BF0">
        <w:trPr>
          <w:trHeight w:val="276"/>
        </w:trPr>
        <w:tc>
          <w:tcPr>
            <w:tcW w:w="9356" w:type="dxa"/>
            <w:gridSpan w:val="2"/>
            <w:tcBorders>
              <w:bottom w:val="single" w:sz="4" w:space="0" w:color="auto"/>
            </w:tcBorders>
            <w:shd w:val="clear" w:color="auto" w:fill="D6E3BC" w:themeFill="accent3" w:themeFillTint="66"/>
          </w:tcPr>
          <w:p w:rsidR="00642E81" w:rsidRDefault="00642E81" w:rsidP="00AD5F15">
            <w:pPr>
              <w:spacing w:after="120"/>
              <w:rPr>
                <w:rFonts w:ascii="Verdana" w:hAnsi="Verdana"/>
                <w:b/>
                <w:sz w:val="20"/>
              </w:rPr>
            </w:pPr>
            <w:r>
              <w:rPr>
                <w:rFonts w:ascii="Verdana" w:hAnsi="Verdana"/>
                <w:b/>
                <w:sz w:val="20"/>
              </w:rPr>
              <w:t>Inkomcontrole camping</w:t>
            </w:r>
          </w:p>
        </w:tc>
      </w:tr>
      <w:tr w:rsidR="00E73BF0" w:rsidRPr="00F94567" w:rsidTr="00E73BF0">
        <w:trPr>
          <w:trHeight w:val="276"/>
        </w:trPr>
        <w:tc>
          <w:tcPr>
            <w:tcW w:w="4678" w:type="dxa"/>
            <w:tcBorders>
              <w:bottom w:val="single" w:sz="4" w:space="0" w:color="auto"/>
            </w:tcBorders>
            <w:shd w:val="clear" w:color="auto" w:fill="auto"/>
          </w:tcPr>
          <w:p w:rsidR="00E73BF0" w:rsidRPr="00F94567" w:rsidRDefault="00E73BF0" w:rsidP="00E73BF0">
            <w:pPr>
              <w:pStyle w:val="Lijstalinea"/>
              <w:numPr>
                <w:ilvl w:val="0"/>
                <w:numId w:val="8"/>
              </w:numPr>
              <w:spacing w:after="120"/>
              <w:ind w:left="357" w:hanging="357"/>
              <w:contextualSpacing w:val="0"/>
              <w:rPr>
                <w:rFonts w:ascii="Verdana" w:hAnsi="Verdana"/>
                <w:b/>
                <w:sz w:val="20"/>
                <w:szCs w:val="20"/>
              </w:rPr>
            </w:pPr>
            <w:r w:rsidRPr="00F94567">
              <w:rPr>
                <w:rFonts w:ascii="Verdana" w:hAnsi="Verdana"/>
                <w:sz w:val="20"/>
                <w:szCs w:val="20"/>
              </w:rPr>
              <w:t>Het informeren of aandachtig maken van het publiek over de richtlijnen en de gevraagde (voorbereidende) handelingen, het aanduiden van of doorverwijzen naar de juiste doorgang of toegang of andere ondersteunende taken</w:t>
            </w:r>
          </w:p>
          <w:p w:rsidR="00E73BF0" w:rsidRPr="00F94567" w:rsidRDefault="00E73BF0" w:rsidP="00642E81">
            <w:pPr>
              <w:pStyle w:val="Lijstalinea"/>
              <w:numPr>
                <w:ilvl w:val="0"/>
                <w:numId w:val="8"/>
              </w:numPr>
              <w:spacing w:after="120"/>
              <w:ind w:left="357" w:hanging="357"/>
              <w:contextualSpacing w:val="0"/>
              <w:rPr>
                <w:rFonts w:ascii="Verdana" w:hAnsi="Verdana"/>
                <w:b/>
                <w:sz w:val="20"/>
                <w:szCs w:val="20"/>
              </w:rPr>
            </w:pPr>
            <w:r w:rsidRPr="00F94567">
              <w:rPr>
                <w:rFonts w:ascii="Verdana" w:hAnsi="Verdana"/>
                <w:sz w:val="20"/>
                <w:szCs w:val="20"/>
              </w:rPr>
              <w:t>Het systeem waarbij de camping geleidelijk gevuld wordt via een lint dat opgeschoven wordt door medewerkers</w:t>
            </w:r>
          </w:p>
        </w:tc>
        <w:tc>
          <w:tcPr>
            <w:tcW w:w="4678" w:type="dxa"/>
            <w:tcBorders>
              <w:bottom w:val="single" w:sz="4" w:space="0" w:color="auto"/>
            </w:tcBorders>
            <w:shd w:val="clear" w:color="auto" w:fill="auto"/>
          </w:tcPr>
          <w:p w:rsidR="00E73BF0" w:rsidRPr="00F94567" w:rsidRDefault="00E73BF0" w:rsidP="00E73BF0">
            <w:pPr>
              <w:pStyle w:val="Lijstalinea"/>
              <w:numPr>
                <w:ilvl w:val="0"/>
                <w:numId w:val="8"/>
              </w:numPr>
              <w:spacing w:after="120"/>
              <w:rPr>
                <w:rFonts w:ascii="Verdana" w:hAnsi="Verdana"/>
                <w:b/>
                <w:sz w:val="20"/>
                <w:szCs w:val="20"/>
              </w:rPr>
            </w:pPr>
            <w:r w:rsidRPr="00F94567">
              <w:rPr>
                <w:rFonts w:ascii="Verdana" w:hAnsi="Verdana"/>
                <w:sz w:val="20"/>
                <w:szCs w:val="20"/>
              </w:rPr>
              <w:t>De controle vanuit veiligheidsoogpunt van wat aan goederen op een camping wordt binnengebracht</w:t>
            </w:r>
          </w:p>
        </w:tc>
      </w:tr>
      <w:tr w:rsidR="00E73BF0" w:rsidRPr="00F94567" w:rsidTr="00E73BF0">
        <w:trPr>
          <w:trHeight w:val="276"/>
        </w:trPr>
        <w:tc>
          <w:tcPr>
            <w:tcW w:w="9356" w:type="dxa"/>
            <w:gridSpan w:val="2"/>
            <w:shd w:val="clear" w:color="auto" w:fill="D6E3BC" w:themeFill="accent3" w:themeFillTint="66"/>
          </w:tcPr>
          <w:p w:rsidR="00E73BF0" w:rsidRPr="00F94567" w:rsidRDefault="00E73BF0" w:rsidP="00AD5F15">
            <w:pPr>
              <w:spacing w:after="120"/>
              <w:rPr>
                <w:rFonts w:ascii="Verdana" w:hAnsi="Verdana"/>
                <w:b/>
                <w:sz w:val="20"/>
                <w:szCs w:val="20"/>
              </w:rPr>
            </w:pPr>
            <w:r w:rsidRPr="00F94567">
              <w:rPr>
                <w:rFonts w:ascii="Verdana" w:hAnsi="Verdana"/>
                <w:b/>
                <w:sz w:val="20"/>
                <w:szCs w:val="20"/>
              </w:rPr>
              <w:t>Begeleiding groepen van personen</w:t>
            </w:r>
          </w:p>
        </w:tc>
      </w:tr>
      <w:tr w:rsidR="00E73BF0" w:rsidRPr="00F94567" w:rsidTr="00E73BF0">
        <w:trPr>
          <w:trHeight w:val="276"/>
        </w:trPr>
        <w:tc>
          <w:tcPr>
            <w:tcW w:w="4678" w:type="dxa"/>
            <w:tcBorders>
              <w:bottom w:val="single" w:sz="4" w:space="0" w:color="auto"/>
            </w:tcBorders>
            <w:shd w:val="clear" w:color="auto" w:fill="auto"/>
          </w:tcPr>
          <w:p w:rsidR="00E73BF0" w:rsidRPr="00F94567" w:rsidRDefault="00E73BF0" w:rsidP="00E73BF0">
            <w:pPr>
              <w:pStyle w:val="Lijstalinea"/>
              <w:numPr>
                <w:ilvl w:val="0"/>
                <w:numId w:val="8"/>
              </w:numPr>
              <w:spacing w:after="120"/>
              <w:ind w:left="357" w:hanging="357"/>
              <w:contextualSpacing w:val="0"/>
              <w:rPr>
                <w:rFonts w:ascii="Verdana" w:hAnsi="Verdana"/>
                <w:sz w:val="20"/>
                <w:szCs w:val="20"/>
              </w:rPr>
            </w:pPr>
            <w:r w:rsidRPr="00F94567">
              <w:rPr>
                <w:rFonts w:ascii="Verdana" w:hAnsi="Verdana"/>
                <w:sz w:val="20"/>
                <w:szCs w:val="20"/>
              </w:rPr>
              <w:t>Begeleiden van personen met het oog om de plaatselijke verkeerssituatie veilig te houden</w:t>
            </w:r>
          </w:p>
        </w:tc>
        <w:tc>
          <w:tcPr>
            <w:tcW w:w="4678" w:type="dxa"/>
            <w:tcBorders>
              <w:bottom w:val="single" w:sz="4" w:space="0" w:color="auto"/>
            </w:tcBorders>
            <w:shd w:val="clear" w:color="auto" w:fill="auto"/>
          </w:tcPr>
          <w:p w:rsidR="00E73BF0" w:rsidRPr="00F94567" w:rsidRDefault="00E73BF0" w:rsidP="00AD5F15">
            <w:pPr>
              <w:pStyle w:val="Lijstalinea"/>
              <w:spacing w:after="120"/>
              <w:ind w:left="360"/>
              <w:rPr>
                <w:rFonts w:ascii="Verdana" w:hAnsi="Verdana"/>
                <w:sz w:val="20"/>
                <w:szCs w:val="20"/>
              </w:rPr>
            </w:pPr>
          </w:p>
        </w:tc>
      </w:tr>
      <w:tr w:rsidR="00E73BF0" w:rsidRPr="00F94567" w:rsidTr="00E73BF0">
        <w:trPr>
          <w:trHeight w:val="276"/>
        </w:trPr>
        <w:tc>
          <w:tcPr>
            <w:tcW w:w="9356" w:type="dxa"/>
            <w:gridSpan w:val="2"/>
            <w:shd w:val="clear" w:color="auto" w:fill="D6E3BC" w:themeFill="accent3" w:themeFillTint="66"/>
          </w:tcPr>
          <w:p w:rsidR="00E73BF0" w:rsidRPr="00F94567" w:rsidRDefault="00E73BF0" w:rsidP="00AD5F15">
            <w:pPr>
              <w:spacing w:after="120"/>
              <w:rPr>
                <w:rFonts w:ascii="Verdana" w:hAnsi="Verdana"/>
                <w:b/>
                <w:sz w:val="20"/>
                <w:szCs w:val="20"/>
              </w:rPr>
            </w:pPr>
            <w:r w:rsidRPr="00F94567">
              <w:rPr>
                <w:rFonts w:ascii="Verdana" w:hAnsi="Verdana"/>
                <w:b/>
                <w:sz w:val="20"/>
                <w:szCs w:val="20"/>
              </w:rPr>
              <w:t>Verlaten van het festival-/campingterrein bij afloop</w:t>
            </w:r>
          </w:p>
        </w:tc>
      </w:tr>
      <w:tr w:rsidR="00E73BF0" w:rsidRPr="00F94567" w:rsidTr="00E73BF0">
        <w:trPr>
          <w:trHeight w:val="276"/>
        </w:trPr>
        <w:tc>
          <w:tcPr>
            <w:tcW w:w="4678" w:type="dxa"/>
            <w:shd w:val="clear" w:color="auto" w:fill="auto"/>
          </w:tcPr>
          <w:p w:rsidR="00E73BF0" w:rsidRPr="00F94567" w:rsidRDefault="00E73BF0" w:rsidP="00E73BF0">
            <w:pPr>
              <w:pStyle w:val="Lijstalinea"/>
              <w:numPr>
                <w:ilvl w:val="0"/>
                <w:numId w:val="8"/>
              </w:numPr>
              <w:spacing w:after="120"/>
              <w:ind w:left="357" w:hanging="357"/>
              <w:contextualSpacing w:val="0"/>
              <w:rPr>
                <w:rFonts w:ascii="Verdana" w:hAnsi="Verdana"/>
                <w:sz w:val="20"/>
                <w:szCs w:val="20"/>
              </w:rPr>
            </w:pPr>
            <w:r w:rsidRPr="00F94567">
              <w:rPr>
                <w:rFonts w:ascii="Verdana" w:hAnsi="Verdana"/>
                <w:sz w:val="20"/>
                <w:szCs w:val="20"/>
              </w:rPr>
              <w:t>Uitnodigen van bezoekers het terrein te verlaten door louter met een lint over een bepaalde afstand richting uitgang te stappen</w:t>
            </w:r>
          </w:p>
        </w:tc>
        <w:tc>
          <w:tcPr>
            <w:tcW w:w="4678" w:type="dxa"/>
            <w:shd w:val="clear" w:color="auto" w:fill="auto"/>
          </w:tcPr>
          <w:p w:rsidR="00E73BF0" w:rsidRPr="00F94567" w:rsidRDefault="00E73BF0" w:rsidP="00E73BF0">
            <w:pPr>
              <w:pStyle w:val="Lijstalinea"/>
              <w:numPr>
                <w:ilvl w:val="0"/>
                <w:numId w:val="8"/>
              </w:numPr>
              <w:spacing w:after="120"/>
              <w:ind w:left="357" w:hanging="357"/>
              <w:contextualSpacing w:val="0"/>
              <w:rPr>
                <w:rFonts w:ascii="Verdana" w:hAnsi="Verdana"/>
                <w:sz w:val="20"/>
                <w:szCs w:val="20"/>
              </w:rPr>
            </w:pPr>
            <w:r w:rsidRPr="00F94567">
              <w:rPr>
                <w:rFonts w:ascii="Verdana" w:hAnsi="Verdana"/>
                <w:sz w:val="20"/>
                <w:szCs w:val="20"/>
              </w:rPr>
              <w:t>Optreden indien bezoekers onwillig zijn zich te begeven richting uitgang of in confrontatie gaan met de medewerkers</w:t>
            </w:r>
          </w:p>
          <w:p w:rsidR="00E73BF0" w:rsidRPr="00F94567" w:rsidRDefault="00E73BF0" w:rsidP="00E73BF0">
            <w:pPr>
              <w:pStyle w:val="Lijstalinea"/>
              <w:numPr>
                <w:ilvl w:val="0"/>
                <w:numId w:val="8"/>
              </w:numPr>
              <w:spacing w:after="120"/>
              <w:rPr>
                <w:rFonts w:ascii="Verdana" w:hAnsi="Verdana"/>
                <w:sz w:val="20"/>
                <w:szCs w:val="20"/>
              </w:rPr>
            </w:pPr>
            <w:r w:rsidRPr="00F94567">
              <w:rPr>
                <w:rFonts w:ascii="Verdana" w:hAnsi="Verdana"/>
                <w:sz w:val="20"/>
                <w:szCs w:val="20"/>
              </w:rPr>
              <w:t>Ontruiming van het terrein om veiligheidsredenen</w:t>
            </w:r>
          </w:p>
        </w:tc>
      </w:tr>
    </w:tbl>
    <w:p w:rsidR="00B245B4" w:rsidRDefault="00B245B4" w:rsidP="009612B9">
      <w:pPr>
        <w:spacing w:after="0" w:line="240" w:lineRule="auto"/>
        <w:rPr>
          <w:rFonts w:ascii="Century Gothic" w:hAnsi="Century Gothic"/>
          <w:sz w:val="20"/>
          <w:szCs w:val="20"/>
        </w:rPr>
      </w:pPr>
    </w:p>
    <w:p w:rsidR="00642E81" w:rsidRPr="009612B9" w:rsidRDefault="00642E81" w:rsidP="009612B9">
      <w:pPr>
        <w:spacing w:after="0" w:line="240" w:lineRule="auto"/>
        <w:rPr>
          <w:rFonts w:ascii="Century Gothic" w:hAnsi="Century Gothic"/>
          <w:sz w:val="20"/>
          <w:szCs w:val="20"/>
        </w:rPr>
      </w:pPr>
    </w:p>
    <w:sectPr w:rsidR="00642E81" w:rsidRPr="009612B9" w:rsidSect="005E4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47181"/>
    <w:multiLevelType w:val="hybridMultilevel"/>
    <w:tmpl w:val="2CB0AEA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433172EA"/>
    <w:multiLevelType w:val="hybridMultilevel"/>
    <w:tmpl w:val="8A28815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43606DB4"/>
    <w:multiLevelType w:val="hybridMultilevel"/>
    <w:tmpl w:val="2A72B526"/>
    <w:lvl w:ilvl="0" w:tplc="DEEE00A2">
      <w:numFmt w:val="bullet"/>
      <w:lvlText w:val="•"/>
      <w:lvlJc w:val="left"/>
      <w:pPr>
        <w:ind w:left="36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18F7430"/>
    <w:multiLevelType w:val="hybridMultilevel"/>
    <w:tmpl w:val="3A4A76C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6866710E"/>
    <w:multiLevelType w:val="hybridMultilevel"/>
    <w:tmpl w:val="EE861020"/>
    <w:lvl w:ilvl="0" w:tplc="05D057B6">
      <w:start w:val="1"/>
      <w:numFmt w:val="decimal"/>
      <w:pStyle w:val="HuisstijlTite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E4405EC"/>
    <w:multiLevelType w:val="hybridMultilevel"/>
    <w:tmpl w:val="6DF6D75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7204B1D"/>
    <w:multiLevelType w:val="hybridMultilevel"/>
    <w:tmpl w:val="D4E4BA9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5"/>
  </w:num>
  <w:num w:numId="4">
    <w:abstractNumId w:val="1"/>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F0"/>
    <w:rsid w:val="00133C04"/>
    <w:rsid w:val="00240CD8"/>
    <w:rsid w:val="00294CA3"/>
    <w:rsid w:val="00325799"/>
    <w:rsid w:val="00394BB3"/>
    <w:rsid w:val="00424419"/>
    <w:rsid w:val="00442422"/>
    <w:rsid w:val="00497A8E"/>
    <w:rsid w:val="00585413"/>
    <w:rsid w:val="00595319"/>
    <w:rsid w:val="005B5A45"/>
    <w:rsid w:val="005E439B"/>
    <w:rsid w:val="00601ED6"/>
    <w:rsid w:val="00642E81"/>
    <w:rsid w:val="006E7E34"/>
    <w:rsid w:val="00830C5B"/>
    <w:rsid w:val="00832326"/>
    <w:rsid w:val="00860BA7"/>
    <w:rsid w:val="008963CA"/>
    <w:rsid w:val="009612B9"/>
    <w:rsid w:val="009915F7"/>
    <w:rsid w:val="00A83F52"/>
    <w:rsid w:val="00A9574A"/>
    <w:rsid w:val="00B17F8F"/>
    <w:rsid w:val="00B245B4"/>
    <w:rsid w:val="00C50653"/>
    <w:rsid w:val="00D118AF"/>
    <w:rsid w:val="00D20E65"/>
    <w:rsid w:val="00D96E0B"/>
    <w:rsid w:val="00DA05BF"/>
    <w:rsid w:val="00E73BF0"/>
    <w:rsid w:val="00FA09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2E8D"/>
  <w15:chartTrackingRefBased/>
  <w15:docId w15:val="{2A97B706-0BC2-4D14-901F-88568E91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73BF0"/>
    <w:pPr>
      <w:spacing w:after="200"/>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itel">
    <w:name w:val="Huisstijl_Titel"/>
    <w:qFormat/>
    <w:rsid w:val="00FA09DD"/>
    <w:pPr>
      <w:numPr>
        <w:numId w:val="2"/>
      </w:numPr>
      <w:spacing w:after="200"/>
    </w:pPr>
    <w:rPr>
      <w:rFonts w:ascii="Century Gothic" w:hAnsi="Century Gothic"/>
      <w:sz w:val="32"/>
      <w:u w:val="single"/>
      <w:lang w:eastAsia="en-US"/>
    </w:rPr>
  </w:style>
  <w:style w:type="paragraph" w:styleId="Citaat">
    <w:name w:val="Quote"/>
    <w:basedOn w:val="Standaard"/>
    <w:next w:val="Standaard"/>
    <w:link w:val="CitaatChar"/>
    <w:uiPriority w:val="29"/>
    <w:qFormat/>
    <w:rsid w:val="00FA09DD"/>
    <w:rPr>
      <w:i/>
      <w:iCs/>
      <w:color w:val="000000" w:themeColor="text1"/>
    </w:rPr>
  </w:style>
  <w:style w:type="character" w:customStyle="1" w:styleId="CitaatChar">
    <w:name w:val="Citaat Char"/>
    <w:basedOn w:val="Standaardalinea-lettertype"/>
    <w:link w:val="Citaat"/>
    <w:uiPriority w:val="29"/>
    <w:rsid w:val="00FA09DD"/>
    <w:rPr>
      <w:i/>
      <w:iCs/>
      <w:color w:val="000000" w:themeColor="text1"/>
      <w:sz w:val="22"/>
      <w:szCs w:val="22"/>
      <w:lang w:eastAsia="en-US"/>
    </w:rPr>
  </w:style>
  <w:style w:type="paragraph" w:customStyle="1" w:styleId="HSNormal">
    <w:name w:val="HS_Normal"/>
    <w:basedOn w:val="Standaard"/>
    <w:link w:val="HSNormalChar"/>
    <w:qFormat/>
    <w:rsid w:val="00FA09DD"/>
    <w:rPr>
      <w:rFonts w:ascii="Century Gothic" w:hAnsi="Century Gothic"/>
      <w:sz w:val="20"/>
      <w:szCs w:val="20"/>
    </w:rPr>
  </w:style>
  <w:style w:type="character" w:customStyle="1" w:styleId="HSNormalChar">
    <w:name w:val="HS_Normal Char"/>
    <w:basedOn w:val="Standaardalinea-lettertype"/>
    <w:link w:val="HSNormal"/>
    <w:rsid w:val="00FA09DD"/>
    <w:rPr>
      <w:rFonts w:ascii="Century Gothic" w:hAnsi="Century Gothic"/>
      <w:lang w:eastAsia="en-US"/>
    </w:rPr>
  </w:style>
  <w:style w:type="table" w:styleId="Tabelraster">
    <w:name w:val="Table Grid"/>
    <w:basedOn w:val="Standaardtabel"/>
    <w:uiPriority w:val="59"/>
    <w:rsid w:val="00E73B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73BF0"/>
    <w:pPr>
      <w:ind w:left="720"/>
      <w:contextualSpacing/>
    </w:pPr>
  </w:style>
  <w:style w:type="table" w:customStyle="1" w:styleId="Tabelraster1">
    <w:name w:val="Tabelraster1"/>
    <w:basedOn w:val="Standaardtabel"/>
    <w:next w:val="Tabelraster"/>
    <w:uiPriority w:val="59"/>
    <w:rsid w:val="00E73B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863</Words>
  <Characters>4747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Gemeentbestuur Sint Pieters Leeuw</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Vanakker</dc:creator>
  <cp:keywords/>
  <dc:description/>
  <cp:lastModifiedBy>Kristel Vanakker</cp:lastModifiedBy>
  <cp:revision>4</cp:revision>
  <dcterms:created xsi:type="dcterms:W3CDTF">2020-01-27T15:24:00Z</dcterms:created>
  <dcterms:modified xsi:type="dcterms:W3CDTF">2020-01-30T09:28:00Z</dcterms:modified>
</cp:coreProperties>
</file>